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1C69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26E9AD74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Subject: Work community measurement: Take a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Firstbeat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 Life measurement by </w:t>
      </w:r>
      <w:r w:rsidRPr="00AE2EBE">
        <w:rPr>
          <w:rFonts w:ascii="Arial" w:eastAsia="Times New Roman" w:hAnsi="Arial" w:cs="Arial"/>
          <w:color w:val="FF0201"/>
          <w:sz w:val="22"/>
          <w:szCs w:val="22"/>
          <w:shd w:val="clear" w:color="auto" w:fill="FFFFFF"/>
          <w:lang w:val="en-US" w:eastAsia="fi-FI"/>
        </w:rPr>
        <w:t>XX.XX </w:t>
      </w:r>
    </w:p>
    <w:p w14:paraId="6DB015A7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  <w:r w:rsidRPr="00AE2EBE">
        <w:rPr>
          <w:rFonts w:ascii="Times New Roman" w:eastAsia="Times New Roman" w:hAnsi="Times New Roman" w:cs="Times New Roman"/>
          <w:color w:val="000000"/>
          <w:lang w:val="en-US" w:eastAsia="fi-FI"/>
        </w:rPr>
        <w:br/>
      </w:r>
    </w:p>
    <w:p w14:paraId="173B91B2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Dear all,  </w:t>
      </w:r>
    </w:p>
    <w:p w14:paraId="63510E0A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37946E33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Together, let´s take a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Firstbeat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 Life measurement this month!  </w:t>
      </w:r>
    </w:p>
    <w:p w14:paraId="545468D4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45465FBD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 w:eastAsia="fi-FI"/>
        </w:rPr>
        <w:t>Please, take at least a one-day measurement before </w:t>
      </w:r>
      <w:proofErr w:type="gramStart"/>
      <w:r w:rsidRPr="00AE2EBE">
        <w:rPr>
          <w:rFonts w:ascii="Arial" w:eastAsia="Times New Roman" w:hAnsi="Arial" w:cs="Arial"/>
          <w:b/>
          <w:bCs/>
          <w:color w:val="FF0201"/>
          <w:sz w:val="22"/>
          <w:szCs w:val="22"/>
          <w:shd w:val="clear" w:color="auto" w:fill="FFFFFF"/>
          <w:lang w:val="en-US" w:eastAsia="fi-FI"/>
        </w:rPr>
        <w:t>XX.XX</w:t>
      </w:r>
      <w:r w:rsidRPr="00AE2EB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en-US" w:eastAsia="fi-FI"/>
        </w:rPr>
        <w:t>.</w:t>
      </w:r>
      <w:proofErr w:type="gram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 Or why not measure for a longer period, anywhere up to five days. Start your measurement when it suits you, just make sure you finish your measurement before </w:t>
      </w:r>
      <w:proofErr w:type="gramStart"/>
      <w:r w:rsidRPr="00AE2EBE">
        <w:rPr>
          <w:rFonts w:ascii="Arial" w:eastAsia="Times New Roman" w:hAnsi="Arial" w:cs="Arial"/>
          <w:color w:val="FF0201"/>
          <w:sz w:val="22"/>
          <w:szCs w:val="22"/>
          <w:shd w:val="clear" w:color="auto" w:fill="FFFFFF"/>
          <w:lang w:val="en-US" w:eastAsia="fi-FI"/>
        </w:rPr>
        <w:t>XX.XX.</w:t>
      </w:r>
      <w:proofErr w:type="gramEnd"/>
      <w:r w:rsidRPr="00AE2EBE">
        <w:rPr>
          <w:rFonts w:ascii="Arial" w:eastAsia="Times New Roman" w:hAnsi="Arial" w:cs="Arial"/>
          <w:color w:val="FF0201"/>
          <w:sz w:val="22"/>
          <w:szCs w:val="22"/>
          <w:shd w:val="clear" w:color="auto" w:fill="FFFFFF"/>
          <w:lang w:val="en-US" w:eastAsia="fi-FI"/>
        </w:rPr>
        <w:t> </w:t>
      </w:r>
    </w:p>
    <w:p w14:paraId="37D39D84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4C4EB236" w14:textId="3A5EB542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The work community measurement will help us get an overall picture of our current wellbeing and health. We will go over our group-level results together next month. Then, we will have the opportunity to think about different ways we can improve our work community’s well-being </w:t>
      </w:r>
      <w:r w:rsidR="00D84ED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and stress and recovery balance </w:t>
      </w: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even further.</w:t>
      </w:r>
    </w:p>
    <w:p w14:paraId="0217929E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5D60786F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The corporate reporting is completely </w:t>
      </w:r>
      <w:r w:rsidRPr="00AE2EBE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val="en-US" w:eastAsia="fi-FI"/>
        </w:rPr>
        <w:t>anonymous</w:t>
      </w: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, and your personal results are never shared with us, the employer.  </w:t>
      </w:r>
    </w:p>
    <w:p w14:paraId="58F92DA4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6A58CBF6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val="en-US" w:eastAsia="fi-FI"/>
        </w:rPr>
      </w:pPr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If you have yet to activate your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>Firstbeat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US" w:eastAsia="fi-FI"/>
        </w:rPr>
        <w:t xml:space="preserve"> Life service, you can do so with the instructions in the email received from service@firstbeat.com. If you have signed up to utilize the service and cannot find the email, please check your spam folder. If you still cannot find the email, please contact me. </w:t>
      </w:r>
    </w:p>
    <w:p w14:paraId="6B957EF8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val="en-US" w:eastAsia="fi-FI"/>
        </w:rPr>
      </w:pPr>
    </w:p>
    <w:p w14:paraId="6134F1CB" w14:textId="77777777" w:rsidR="00AE2EBE" w:rsidRPr="00AE2EBE" w:rsidRDefault="00AE2EBE" w:rsidP="00AE2EBE">
      <w:pPr>
        <w:rPr>
          <w:rFonts w:ascii="Times New Roman" w:eastAsia="Times New Roman" w:hAnsi="Times New Roman" w:cs="Times New Roman"/>
          <w:color w:val="000000"/>
          <w:lang w:eastAsia="fi-FI"/>
        </w:rPr>
      </w:pP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fi-FI"/>
        </w:rPr>
        <w:t>Thank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fi-FI"/>
        </w:rPr>
        <w:t xml:space="preserve"> </w:t>
      </w:r>
      <w:proofErr w:type="spellStart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fi-FI"/>
        </w:rPr>
        <w:t>you</w:t>
      </w:r>
      <w:proofErr w:type="spellEnd"/>
      <w:r w:rsidRPr="00AE2EB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fi-FI"/>
        </w:rPr>
        <w:t>!  </w:t>
      </w:r>
    </w:p>
    <w:p w14:paraId="472CE2C5" w14:textId="77777777" w:rsidR="00AE2EBE" w:rsidRPr="00AE2EBE" w:rsidRDefault="00AE2EBE" w:rsidP="00AE2EBE">
      <w:pPr>
        <w:rPr>
          <w:rFonts w:ascii="Times New Roman" w:eastAsia="Times New Roman" w:hAnsi="Times New Roman" w:cs="Times New Roman"/>
          <w:lang w:eastAsia="fi-FI"/>
        </w:rPr>
      </w:pPr>
      <w:r w:rsidRPr="00AE2EBE">
        <w:rPr>
          <w:rFonts w:ascii="Times New Roman" w:eastAsia="Times New Roman" w:hAnsi="Times New Roman" w:cs="Times New Roman"/>
          <w:color w:val="000000"/>
          <w:lang w:eastAsia="fi-FI"/>
        </w:rPr>
        <w:br/>
      </w:r>
    </w:p>
    <w:p w14:paraId="20047A3B" w14:textId="77777777" w:rsidR="00C25254" w:rsidRDefault="00D84EDB"/>
    <w:sectPr w:rsidR="00C25254" w:rsidSect="0049665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407C"/>
    <w:multiLevelType w:val="multilevel"/>
    <w:tmpl w:val="209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BE"/>
    <w:rsid w:val="00111A95"/>
    <w:rsid w:val="00226E33"/>
    <w:rsid w:val="002C355B"/>
    <w:rsid w:val="0049665F"/>
    <w:rsid w:val="0055577C"/>
    <w:rsid w:val="00AC5CDF"/>
    <w:rsid w:val="00AE2EBE"/>
    <w:rsid w:val="00D84EDB"/>
    <w:rsid w:val="00D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5BC050"/>
  <w15:chartTrackingRefBased/>
  <w15:docId w15:val="{0C91229F-9F5F-2E4F-8896-4F970EB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EBE"/>
  </w:style>
  <w:style w:type="character" w:styleId="Strong">
    <w:name w:val="Strong"/>
    <w:basedOn w:val="DefaultParagraphFont"/>
    <w:uiPriority w:val="22"/>
    <w:qFormat/>
    <w:rsid w:val="00AE2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Karjalainen</dc:creator>
  <cp:keywords/>
  <dc:description/>
  <cp:lastModifiedBy>Katariina Mäntylä</cp:lastModifiedBy>
  <cp:revision>2</cp:revision>
  <dcterms:created xsi:type="dcterms:W3CDTF">2021-12-18T11:14:00Z</dcterms:created>
  <dcterms:modified xsi:type="dcterms:W3CDTF">2021-12-18T11:14:00Z</dcterms:modified>
</cp:coreProperties>
</file>